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463040" cy="50006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dceng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5000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0223D"/>
          <w:sz w:val="30"/>
        </w:rPr>
        <w:t>CHECKLIST DE VISTORIA PREDIAL</w:t>
      </w:r>
    </w:p>
    <w:p/>
    <w:p>
      <w:r>
        <w:t>Obra/Imóvel: ________________________    Data: ____/____/______    Vistoriador: ____________________</w:t>
      </w:r>
    </w:p>
    <w:p/>
    <w:p>
      <w:r>
        <w:rPr>
          <w:b/>
          <w:color w:val="0270D4"/>
        </w:rPr>
        <w:t>FACHADA</w:t>
      </w:r>
    </w:p>
    <w:p>
      <w:r>
        <w:t>☐  Fissuras ou trincas em revestimento</w:t>
      </w:r>
    </w:p>
    <w:p>
      <w:r>
        <w:t>☐  Desplacamento de revestimento (risco de queda)</w:t>
      </w:r>
    </w:p>
    <w:p>
      <w:r>
        <w:t>☐  Manchas de infiltração</w:t>
      </w:r>
    </w:p>
    <w:p>
      <w:r>
        <w:t>☐  Caixilhos e esquadrias</w:t>
      </w:r>
    </w:p>
    <w:p>
      <w:r>
        <w:t>☐  Peitoris, marquises e platibandas</w:t>
      </w:r>
    </w:p>
    <w:p>
      <w:r>
        <w:rPr>
          <w:b/>
          <w:color w:val="0270D4"/>
        </w:rPr>
        <w:t>COBERTURA E LAJES</w:t>
      </w:r>
    </w:p>
    <w:p>
      <w:r>
        <w:t>☐  Impermeabilização (bolhas, fissuras, emendas)</w:t>
      </w:r>
    </w:p>
    <w:p>
      <w:r>
        <w:t>☐  Rufos e calhas (entupimento, corrosão)</w:t>
      </w:r>
    </w:p>
    <w:p>
      <w:r>
        <w:t>☐  Pontos de vazamento no forro</w:t>
      </w:r>
    </w:p>
    <w:p>
      <w:r>
        <w:t>☐  Telhas soltas ou quebradas</w:t>
      </w:r>
    </w:p>
    <w:p>
      <w:r>
        <w:rPr>
          <w:b/>
          <w:color w:val="0270D4"/>
        </w:rPr>
        <w:t>RESERVATÓRIOS E ÁREAS MOLHADAS</w:t>
      </w:r>
    </w:p>
    <w:p>
      <w:r>
        <w:t>☐  Reservatório superior/inferior (vazamento, tampas)</w:t>
      </w:r>
    </w:p>
    <w:p>
      <w:r>
        <w:t>☐  Bombas e barriletes</w:t>
      </w:r>
    </w:p>
    <w:p>
      <w:r>
        <w:t>☐  Impermeabilização de banheiros e piscinas</w:t>
      </w:r>
    </w:p>
    <w:p>
      <w:r>
        <w:t>☐  Rejuntes e ralos</w:t>
      </w:r>
    </w:p>
    <w:p>
      <w:r>
        <w:rPr>
          <w:b/>
          <w:color w:val="0270D4"/>
        </w:rPr>
        <w:t>INSTALAÇÕES</w:t>
      </w:r>
    </w:p>
    <w:p>
      <w:r>
        <w:t>☐  Quadros elétricos (aquecimento, identificação)</w:t>
      </w:r>
    </w:p>
    <w:p>
      <w:r>
        <w:t>☐  SPDA / para-raios</w:t>
      </w:r>
    </w:p>
    <w:p>
      <w:r>
        <w:t>☐  Bombas de incêndio e extintores</w:t>
      </w:r>
    </w:p>
    <w:p>
      <w:r>
        <w:t>☐  Gás e hidráulica (vazamentos)</w:t>
      </w:r>
    </w:p>
    <w:p>
      <w:r>
        <w:rPr>
          <w:b/>
          <w:color w:val="0270D4"/>
        </w:rPr>
        <w:t>ESTRUTURA</w:t>
      </w:r>
    </w:p>
    <w:p>
      <w:r>
        <w:t>☐  Trincas em pilares, vigas e lajes</w:t>
      </w:r>
    </w:p>
    <w:p>
      <w:r>
        <w:t>☐  Armaduras expostas / corrosão</w:t>
      </w:r>
    </w:p>
    <w:p>
      <w:r>
        <w:t>☐  Recalques e desaprumos</w:t>
      </w:r>
    </w:p>
    <w:p/>
    <w:p>
      <w:r>
        <w:rPr>
          <w:b/>
        </w:rPr>
        <w:t>Observações / prioridades: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/>
    <w:p>
      <w:pPr>
        <w:jc w:val="center"/>
      </w:pPr>
      <w:r>
        <w:rPr>
          <w:i/>
          <w:color w:val="0270D4"/>
          <w:sz w:val="18"/>
        </w:rPr>
        <w:t>Ferramentas e guias grátis para profissionais de obra e manutenção — pro.dce.eng.br · DCEng Engenharia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